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B1" w:rsidRPr="00F758A0" w:rsidRDefault="00281929" w:rsidP="00AD1FCA">
      <w:pPr>
        <w:rPr>
          <w:rFonts w:ascii="Times New Roman" w:hAnsi="Times New Roman" w:cs="Times New Roman"/>
          <w:sz w:val="28"/>
          <w:szCs w:val="28"/>
        </w:rPr>
      </w:pPr>
      <w:r w:rsidRPr="00281929">
        <w:rPr>
          <w:b/>
          <w:sz w:val="32"/>
          <w:szCs w:val="32"/>
        </w:rPr>
        <w:t xml:space="preserve">                                                                  </w:t>
      </w:r>
    </w:p>
    <w:p w:rsidR="00F60EB4" w:rsidRPr="00F60EB4" w:rsidRDefault="00F60EB4" w:rsidP="00F60EB4">
      <w:pPr>
        <w:pStyle w:val="a3"/>
        <w:jc w:val="center"/>
        <w:rPr>
          <w:b/>
          <w:color w:val="000000"/>
          <w:shd w:val="clear" w:color="auto" w:fill="FFFFFF"/>
        </w:rPr>
      </w:pPr>
      <w:r w:rsidRPr="00F60EB4">
        <w:rPr>
          <w:b/>
          <w:color w:val="000000"/>
          <w:shd w:val="clear" w:color="auto" w:fill="FFFFFF"/>
        </w:rPr>
        <w:t xml:space="preserve">ПРОГРАММА СЕМИНАРА </w:t>
      </w:r>
    </w:p>
    <w:p w:rsidR="00F60EB4" w:rsidRPr="00F60EB4" w:rsidRDefault="00F60EB4" w:rsidP="00F60EB4">
      <w:pPr>
        <w:pStyle w:val="a3"/>
        <w:jc w:val="center"/>
        <w:rPr>
          <w:b/>
          <w:color w:val="000000"/>
          <w:shd w:val="clear" w:color="auto" w:fill="FFFFFF"/>
        </w:rPr>
      </w:pPr>
      <w:r w:rsidRPr="00F60EB4">
        <w:rPr>
          <w:b/>
          <w:color w:val="000000"/>
          <w:shd w:val="clear" w:color="auto" w:fill="FFFFFF"/>
        </w:rPr>
        <w:t>«Обязательная цифровая маркировка товаров 2019-2024. Обувь, табак, лег</w:t>
      </w:r>
      <w:r w:rsidR="00E12A15">
        <w:rPr>
          <w:b/>
          <w:color w:val="000000"/>
          <w:shd w:val="clear" w:color="auto" w:fill="FFFFFF"/>
        </w:rPr>
        <w:t xml:space="preserve">кая </w:t>
      </w:r>
      <w:r w:rsidRPr="00F60EB4">
        <w:rPr>
          <w:b/>
          <w:color w:val="000000"/>
          <w:shd w:val="clear" w:color="auto" w:fill="FFFFFF"/>
        </w:rPr>
        <w:t>пром</w:t>
      </w:r>
      <w:r w:rsidR="00E12A15">
        <w:rPr>
          <w:b/>
          <w:color w:val="000000"/>
          <w:shd w:val="clear" w:color="auto" w:fill="FFFFFF"/>
        </w:rPr>
        <w:t>ышленность</w:t>
      </w:r>
      <w:r w:rsidRPr="00F60EB4">
        <w:rPr>
          <w:b/>
          <w:color w:val="000000"/>
          <w:shd w:val="clear" w:color="auto" w:fill="FFFFFF"/>
        </w:rPr>
        <w:t xml:space="preserve"> и другие товарные группы»</w:t>
      </w:r>
      <w:bookmarkStart w:id="0" w:name="_GoBack"/>
      <w:bookmarkEnd w:id="0"/>
    </w:p>
    <w:p w:rsidR="00F60EB4" w:rsidRPr="00F60EB4" w:rsidRDefault="00F60EB4" w:rsidP="00F60EB4">
      <w:pPr>
        <w:pStyle w:val="a3"/>
        <w:rPr>
          <w:b/>
        </w:rPr>
      </w:pPr>
      <w:r w:rsidRPr="00F60EB4">
        <w:rPr>
          <w:b/>
          <w:color w:val="000000"/>
          <w:shd w:val="clear" w:color="auto" w:fill="FFFFFF"/>
        </w:rPr>
        <w:t xml:space="preserve">Спикер: Караваев Иван Анатольевич, ведущий специалист проекта </w:t>
      </w:r>
      <w:proofErr w:type="spellStart"/>
      <w:r w:rsidRPr="00F60EB4">
        <w:rPr>
          <w:b/>
          <w:color w:val="000000"/>
          <w:shd w:val="clear" w:color="auto" w:fill="FFFFFF"/>
        </w:rPr>
        <w:t>Контур.Маркировка</w:t>
      </w:r>
      <w:proofErr w:type="spellEnd"/>
      <w:r w:rsidRPr="00F60EB4">
        <w:rPr>
          <w:b/>
          <w:color w:val="000000"/>
          <w:shd w:val="clear" w:color="auto" w:fill="FFFFFF"/>
        </w:rPr>
        <w:t>, компания СКБ Контур.</w:t>
      </w:r>
    </w:p>
    <w:p w:rsidR="00F60EB4" w:rsidRPr="00F60EB4" w:rsidRDefault="00F60EB4" w:rsidP="00F60EB4">
      <w:pPr>
        <w:pStyle w:val="a3"/>
        <w:rPr>
          <w:b/>
        </w:rPr>
      </w:pPr>
      <w:r w:rsidRPr="00F60EB4">
        <w:rPr>
          <w:b/>
        </w:rPr>
        <w:t xml:space="preserve">Часть </w:t>
      </w:r>
      <w:r w:rsidRPr="00F60EB4">
        <w:rPr>
          <w:b/>
          <w:lang w:val="en-US"/>
        </w:rPr>
        <w:t>I</w:t>
      </w:r>
      <w:r w:rsidRPr="00F60EB4">
        <w:rPr>
          <w:b/>
        </w:rPr>
        <w:t>. Основы маркировки:</w:t>
      </w:r>
    </w:p>
    <w:p w:rsidR="00F60EB4" w:rsidRPr="00F60EB4" w:rsidRDefault="00F60EB4" w:rsidP="00F60EB4">
      <w:pPr>
        <w:pStyle w:val="a3"/>
      </w:pPr>
      <w:r w:rsidRPr="00F60EB4">
        <w:t>Законодательная база маркировки</w:t>
      </w:r>
    </w:p>
    <w:p w:rsidR="00F60EB4" w:rsidRPr="00F60EB4" w:rsidRDefault="00F60EB4" w:rsidP="00F60EB4">
      <w:pPr>
        <w:pStyle w:val="a3"/>
      </w:pPr>
      <w:r w:rsidRPr="00F60EB4">
        <w:t>Товарные группы, подлежащие маркировке</w:t>
      </w:r>
    </w:p>
    <w:p w:rsidR="00F60EB4" w:rsidRPr="00F60EB4" w:rsidRDefault="00F60EB4" w:rsidP="00F60EB4">
      <w:pPr>
        <w:pStyle w:val="a3"/>
      </w:pPr>
      <w:r w:rsidRPr="00F60EB4">
        <w:t>Дорожная карта на примере товарной группы «Обувь»</w:t>
      </w:r>
    </w:p>
    <w:p w:rsidR="00F60EB4" w:rsidRPr="00F60EB4" w:rsidRDefault="00F60EB4" w:rsidP="00F60EB4">
      <w:pPr>
        <w:pStyle w:val="a3"/>
      </w:pPr>
      <w:r w:rsidRPr="00F60EB4">
        <w:t>Участники оборота, требования к участникам</w:t>
      </w:r>
    </w:p>
    <w:p w:rsidR="00F60EB4" w:rsidRPr="00F60EB4" w:rsidRDefault="00F60EB4" w:rsidP="00F60EB4">
      <w:pPr>
        <w:pStyle w:val="a3"/>
      </w:pPr>
      <w:r w:rsidRPr="00F60EB4">
        <w:t>Структура кода маркировки, термины</w:t>
      </w:r>
    </w:p>
    <w:p w:rsidR="00F60EB4" w:rsidRPr="00F60EB4" w:rsidRDefault="00F60EB4" w:rsidP="00F60EB4">
      <w:pPr>
        <w:pStyle w:val="a3"/>
      </w:pPr>
      <w:r w:rsidRPr="00F60EB4">
        <w:t>Начало работы: Регистрация в ГИС МТ, вступление в ГС1 РУС </w:t>
      </w:r>
    </w:p>
    <w:p w:rsidR="00F60EB4" w:rsidRPr="00F60EB4" w:rsidRDefault="00F60EB4" w:rsidP="00F60EB4">
      <w:pPr>
        <w:pStyle w:val="a3"/>
      </w:pPr>
      <w:r w:rsidRPr="00F60EB4">
        <w:t>Описание товаров в каталоге</w:t>
      </w:r>
    </w:p>
    <w:p w:rsidR="00F60EB4" w:rsidRPr="00F60EB4" w:rsidRDefault="00F60EB4" w:rsidP="00F60EB4">
      <w:pPr>
        <w:pStyle w:val="a3"/>
      </w:pPr>
      <w:r w:rsidRPr="00F60EB4">
        <w:t>Эмиссия кодов маркировки</w:t>
      </w:r>
    </w:p>
    <w:p w:rsidR="00F60EB4" w:rsidRPr="00F60EB4" w:rsidRDefault="00F60EB4" w:rsidP="00F60EB4">
      <w:pPr>
        <w:pStyle w:val="a3"/>
      </w:pPr>
      <w:r w:rsidRPr="00F60EB4">
        <w:t>Изготовление средств идентификации и нанесение маркировки  на продукцию</w:t>
      </w:r>
    </w:p>
    <w:p w:rsidR="00F60EB4" w:rsidRPr="00F60EB4" w:rsidRDefault="00F60EB4" w:rsidP="00F60EB4">
      <w:pPr>
        <w:pStyle w:val="a3"/>
      </w:pPr>
      <w:r w:rsidRPr="00F60EB4">
        <w:t>Ввод в оборот маркированного товара</w:t>
      </w:r>
    </w:p>
    <w:p w:rsidR="00F60EB4" w:rsidRPr="00F60EB4" w:rsidRDefault="00F60EB4" w:rsidP="00F60EB4">
      <w:pPr>
        <w:pStyle w:val="a3"/>
      </w:pPr>
    </w:p>
    <w:p w:rsidR="00F60EB4" w:rsidRPr="00F60EB4" w:rsidRDefault="00F60EB4" w:rsidP="00F60EB4">
      <w:pPr>
        <w:pStyle w:val="a3"/>
      </w:pPr>
      <w:r w:rsidRPr="00F60EB4">
        <w:rPr>
          <w:b/>
        </w:rPr>
        <w:t xml:space="preserve">Часть </w:t>
      </w:r>
      <w:r w:rsidRPr="00F60EB4">
        <w:rPr>
          <w:b/>
          <w:lang w:val="en-US"/>
        </w:rPr>
        <w:t>II</w:t>
      </w:r>
      <w:r w:rsidRPr="00F60EB4">
        <w:rPr>
          <w:b/>
        </w:rPr>
        <w:t>. Практика внедрения:</w:t>
      </w:r>
    </w:p>
    <w:p w:rsidR="00F60EB4" w:rsidRPr="00F60EB4" w:rsidRDefault="00F60EB4" w:rsidP="00F60EB4">
      <w:pPr>
        <w:pStyle w:val="a3"/>
      </w:pPr>
      <w:r w:rsidRPr="00F60EB4">
        <w:t>Регистрация кодов идентификации  оптовых продажах при  приемке и на  отгрузке маркированных товаров</w:t>
      </w:r>
    </w:p>
    <w:p w:rsidR="00F60EB4" w:rsidRPr="00F60EB4" w:rsidRDefault="00F60EB4" w:rsidP="00F60EB4">
      <w:pPr>
        <w:pStyle w:val="a3"/>
      </w:pPr>
      <w:r w:rsidRPr="00F60EB4">
        <w:t>Обмен данными о продажах в ГИС МТ  с помощью ЭДО</w:t>
      </w:r>
    </w:p>
    <w:p w:rsidR="00F60EB4" w:rsidRPr="00F60EB4" w:rsidRDefault="00F60EB4" w:rsidP="00F60EB4">
      <w:pPr>
        <w:pStyle w:val="a3"/>
      </w:pPr>
      <w:r w:rsidRPr="00F60EB4">
        <w:t>Вывод товаров из оборота</w:t>
      </w:r>
    </w:p>
    <w:p w:rsidR="00F60EB4" w:rsidRPr="00F60EB4" w:rsidRDefault="00F60EB4" w:rsidP="00F60EB4">
      <w:pPr>
        <w:pStyle w:val="a3"/>
      </w:pPr>
      <w:r w:rsidRPr="00F60EB4">
        <w:t>Розничная и дистанционная продажа маркированного товара</w:t>
      </w:r>
    </w:p>
    <w:p w:rsidR="00F60EB4" w:rsidRPr="00F60EB4" w:rsidRDefault="00F60EB4" w:rsidP="00F60EB4">
      <w:pPr>
        <w:pStyle w:val="a3"/>
      </w:pPr>
      <w:r w:rsidRPr="00F60EB4">
        <w:t>Маркировка остатков, сроки и планирование</w:t>
      </w:r>
    </w:p>
    <w:p w:rsidR="00F60EB4" w:rsidRPr="00F60EB4" w:rsidRDefault="00F60EB4" w:rsidP="00F60EB4">
      <w:pPr>
        <w:pStyle w:val="a3"/>
      </w:pPr>
      <w:r w:rsidRPr="00F60EB4">
        <w:t>Примерные расходы розницы на маркировку</w:t>
      </w:r>
    </w:p>
    <w:p w:rsidR="00F60EB4" w:rsidRPr="00F60EB4" w:rsidRDefault="00F60EB4" w:rsidP="00F60EB4">
      <w:pPr>
        <w:rPr>
          <w:rFonts w:ascii="Times New Roman" w:hAnsi="Times New Roman" w:cs="Times New Roman"/>
        </w:rPr>
      </w:pPr>
    </w:p>
    <w:p w:rsidR="0078065F" w:rsidRPr="00F60EB4" w:rsidRDefault="0078065F" w:rsidP="0028192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E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8065F" w:rsidRPr="00F60EB4" w:rsidSect="004D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29"/>
    <w:rsid w:val="00016359"/>
    <w:rsid w:val="00047F99"/>
    <w:rsid w:val="000B40E4"/>
    <w:rsid w:val="000C19A5"/>
    <w:rsid w:val="00166171"/>
    <w:rsid w:val="001A0601"/>
    <w:rsid w:val="001C6461"/>
    <w:rsid w:val="002268CC"/>
    <w:rsid w:val="00250A44"/>
    <w:rsid w:val="00254F2C"/>
    <w:rsid w:val="00273EB6"/>
    <w:rsid w:val="00281929"/>
    <w:rsid w:val="00296396"/>
    <w:rsid w:val="002B76B1"/>
    <w:rsid w:val="002F5DF3"/>
    <w:rsid w:val="002F62BB"/>
    <w:rsid w:val="003067A5"/>
    <w:rsid w:val="003B64B1"/>
    <w:rsid w:val="004A05BA"/>
    <w:rsid w:val="004A0E14"/>
    <w:rsid w:val="004B3EF7"/>
    <w:rsid w:val="004D51BC"/>
    <w:rsid w:val="00527783"/>
    <w:rsid w:val="00532F5B"/>
    <w:rsid w:val="005570C5"/>
    <w:rsid w:val="00576FCF"/>
    <w:rsid w:val="005A636A"/>
    <w:rsid w:val="005E1808"/>
    <w:rsid w:val="0075556E"/>
    <w:rsid w:val="0076774B"/>
    <w:rsid w:val="00774A07"/>
    <w:rsid w:val="00774E13"/>
    <w:rsid w:val="0078065F"/>
    <w:rsid w:val="0078527A"/>
    <w:rsid w:val="009C21C7"/>
    <w:rsid w:val="00AA3210"/>
    <w:rsid w:val="00AB5614"/>
    <w:rsid w:val="00AB6931"/>
    <w:rsid w:val="00AC77FA"/>
    <w:rsid w:val="00AD1FCA"/>
    <w:rsid w:val="00B67692"/>
    <w:rsid w:val="00BA7E2B"/>
    <w:rsid w:val="00C22330"/>
    <w:rsid w:val="00C31485"/>
    <w:rsid w:val="00C72709"/>
    <w:rsid w:val="00C74880"/>
    <w:rsid w:val="00C766AE"/>
    <w:rsid w:val="00CB577D"/>
    <w:rsid w:val="00CC191E"/>
    <w:rsid w:val="00D72E9E"/>
    <w:rsid w:val="00D847B6"/>
    <w:rsid w:val="00E125B5"/>
    <w:rsid w:val="00E12A15"/>
    <w:rsid w:val="00E37FF8"/>
    <w:rsid w:val="00F15E4C"/>
    <w:rsid w:val="00F60EB4"/>
    <w:rsid w:val="00F6430C"/>
    <w:rsid w:val="00F758A0"/>
    <w:rsid w:val="00FB6111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A6F9"/>
  <w15:docId w15:val="{46FBC2F6-EEEF-44C4-BCE6-B1AD12F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dcterms:created xsi:type="dcterms:W3CDTF">2020-02-03T06:53:00Z</dcterms:created>
  <dcterms:modified xsi:type="dcterms:W3CDTF">2020-02-03T11:10:00Z</dcterms:modified>
</cp:coreProperties>
</file>